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на землю сошла..."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 землю сошла. Мы с тобою одни.
          <w:br/>
          Тихо плещется озеро, полное сна.
          <w:br/>
          Сквозь деревья блестят городские огни,
          <w:br/>
          В темном небе роскошная светит луна.
          <w:br/>
          В сердце нашем огонь, в душах наших весна.
          <w:br/>
          Где-то скрипка рыдает в ночной тишине,
          <w:br/>
          Тихо плещется озеро, полное сна,
          <w:br/>
          Отражаются звезды в его глубине.
          <w:br/>
          Дремлет парк одинокий, луной озарен,
          <w:br/>
          Льется скрипки рыдающий жалобный зов.
          <w:br/>
          Воздух весь ароматом любви напоен,
          <w:br/>
          Ароматом незримых волшебных цветов.
          <w:br/>
          В темной бездне плывет одиноко луна.
          <w:br/>
          Нам с тобой хорошо. Мы с тобою одни.
          <w:br/>
          Тихо плещется озеро, полное сна.
          <w:br/>
          Сквозь деревья блестят городские огни.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2021-11-10T17:24:14+03:00</dcterms:created>
  <dcterms:modified xsi:type="dcterms:W3CDTF">2021-11-10T17:24:14+03:00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