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тиха, сад объят полутьмою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тиха, сад объят полутьмою,
          <w:br/>
           Дремлют липы над сонным прудом;
          <w:br/>
           Воздух дышит цветущей весною;
          <w:br/>
           Мы сидим пред раскрытым окном.
          <w:br/>
          <w:br/>
          Светят яркие звезды над нами;
          <w:br/>
           Кротко месяц глядит с высоты,
          <w:br/>
           И его голубыми лучами
          <w:br/>
           Облитая, задумалась ты.
          <w:br/>
          <w:br/>
          Очарован твоей красотою,
          <w:br/>
           Я любуюсь тобою без слов…
          <w:br/>
           В нашу комнату тихой струею
          <w:br/>
           Льется запах душистых цветов.
          <w:br/>
          <w:br/>
          И прощу в этот час я не много:
          <w:br/>
           Чтобы дни твои тихо текли,
          <w:br/>
           Чтобы жизни печаль и тревога
          <w:br/>
           В твое сердце пути не нашли.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2022-04-22T07:49:18+03:00</dcterms:created>
  <dcterms:modified xsi:type="dcterms:W3CDTF">2022-04-22T07:49:18+03:00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