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на небе месяц, чуть живой,
          <w:br/>
          Средь облаков струящихся и мелких,
          <w:br/>
          И у дворца угрюмый часовой
          <w:br/>
          Глядит, сердясь, на башенные стрелки.
          <w:br/>
          <w:br/>
          Идет домой неверная жена,
          <w:br/>
          Ее лицо задумчиво и строго,
          <w:br/>
          А верную в тугих объятьях сна
          <w:br/>
          Сжигает негасимая тревога.
          <w:br/>
          <w:br/>
          Что мне до них? Семь дней тому назад,
          <w:br/>
          Вздохнувши, я прости сказала миру,
          <w:br/>
          Но душно там, и я пробралась в сад
          <w:br/>
          Взглянуть на звезды и потрогать лиру.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2021-11-10T09:52:49+03:00</dcterms:created>
  <dcterms:modified xsi:type="dcterms:W3CDTF">2021-11-10T09:52:49+03:00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