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
          <w:br/>
           Ночью,
          <w:br/>
           Ночью летней,
          <w:br/>
           Вьется хмель тысячелетний
          <w:br/>
           По железу,
          <w:br/>
           По бетону,
          <w:br/>
           По карнизу,
          <w:br/>
           По балкону.
          <w:br/>
          <w:br/>
          Что
          <w:br/>
           Творится
          <w:br/>
           Там, за шторой,
          <w:br/>
           Той вот самой, за которой
          <w:br/>
           В мученические позы
          <w:br/>
           В мутных вазах встали розы?
          <w:br/>
          <w:br/>
          Чем же
          <w:br/>
           Тут могу помочь я?
          <w:br/>
           Можеть быть, вот этой ночью
          <w:br/>
           На балкон пробраться снизу
          <w:br/>
           По железу,
          <w:br/>
           По карнизу
          <w:br/>
           Цепко, с выступа на выступ,
          <w:br/>
           Взять и пыль
          <w:br/>
           И хмель
          <w:br/>
           На приступ,
          <w:br/>
           У окошка очутиться,
          <w:br/>
           Стукнуть, будто клювом птица,
          <w:br/>
           Чтоб окно ты распахнула.
          <w:br/>
           Ты бы встала
          <w:br/>
           И взглянула —
          <w:br/>
           Что за птаха залетела?
          <w:br/>
           Ничего не разглядела,
          <w:br/>
           У окна бы постояла,
          <w:br/>
           А закрыть не — захотела.
          <w:br/>
          <w:br/>
          И не надо,
          <w:br/>
           И не трогай,
          <w:br/>
           И напрасно закрывала:
          <w:br/>
           Я иду своей дорогой
          <w:br/>
           Как ни в чем и не бывало!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2022-04-23T14:58:43+03:00</dcterms:created>
  <dcterms:modified xsi:type="dcterms:W3CDTF">2022-04-23T14:58:43+03:00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