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легкий шорох трепетно ловится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легкий шорох трепетно ловится чутким слухом,
          <w:br/>
           Застывает перо в руке…
          <w:br/>
           Как давно не видел родинки Вашей за левым ухом
          <w:br/>
           И другой, что на правой щеке.
          <w:br/>
           Дождь докучно льется… Снова ли солнце нам завтра будет,
          <w:br/>
           Истощивши ночную грусть?
          <w:br/>
           Сердце злу не верит, сердце все любит и не забудет,
          <w:br/>
           Пусть не видит Вас долго, пусть!
          <w:br/>
           Крепкой цепью держит память мою лишь одна походка,
          <w:br/>
           И ничем уж не расковать,
          <w:br/>
           Так ведется верно светом маячным рыбачья лодка,
          <w:br/>
           Свет же другой надо миновать.
          <w:br/>
           Две звезды мне светят: родинки темные в светлом поле,
          <w:br/>
           Я смотреть на них не устал.
          <w:br/>
           Ждать могу любви я год, и два года, и даже боле,
          <w:br/>
           Лишь бы видеть не перестал.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2022-04-23T17:00:05+03:00</dcterms:created>
  <dcterms:modified xsi:type="dcterms:W3CDTF">2022-04-23T17:00:05+03:00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