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"Ночью сумрачной и дикой..."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сумрачной и дикой —
          <w:br/>
          Сын бездонной глубины —
          <w:br/>
          Бродит призрак бледноликий
          <w:br/>
          На полях моей страны,
          <w:br/>
          И поля во мгле великой
          <w:br/>
          Чужды, хладны и темны.
          <w:br/>
          Лишь порой, заслышав бога,
          <w:br/>
          Дочь блаженной стороны
          <w:br/>
          Из родимого чертога
          <w:br/>
          Гонит призрачные сны,
          <w:br/>
          И в полях мелькает много
          <w:br/>
          Чистых девственниц весны.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2021-11-11T13:59:02+03:00</dcterms:created>
  <dcterms:modified xsi:type="dcterms:W3CDTF">2021-11-11T13:59:02+03:00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