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Ноябрьским днем, когда защищены
          <w:br/>
          от ветра только голые деревья,
          <w:br/>
          а все необнаженное дрожит,
          <w:br/>
          я медленно бреду вдоль колоннады
          <w:br/>
          дворца, чьи стекла чествуют закат
          <w:br/>
          и голубей, слетевшихся гурьбою
          <w:br/>
          к заполненным окурками весам
          <w:br/>
          слепой богини.
          <w:br/>
                      Старые часы
          <w:br/>
          показывают правильное время.
          <w:br/>
          Вода бурлит, и облака над парком
          <w:br/>
          не знают толком что им предпринять,
          <w:br/>
          и пропускают по ошибке солнце.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2021-11-10T10:30:33+03:00</dcterms:created>
  <dcterms:modified xsi:type="dcterms:W3CDTF">2021-11-10T10:30:33+03:00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