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Ну, как же это мне сказать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как же это мне сказать,
          <w:br/>
           Когда звенит трамвай,
          <w:br/>
           И первая звенит гроза,
          <w:br/>
           И первая трава,
          <w:br/>
           И на бульварах ребятня,
          <w:br/>
           И синий ветер сел
          <w:br/>
           На лавочку,
          <w:br/>
           И у меня
          <w:br/>
           На сердце карусель,
          <w:br/>
           И мне до черта хорошо,
          <w:br/>
           Свободно и легко,
          <w:br/>
           И если б можно, я б ушел
          <w:br/>
           Ужасно далеко,
          <w:br/>
           Ну, как же это мне сказать,
          <w:br/>
           Когда не хватит слов,
          <w:br/>
           Когда звенят твои глаза
          <w:br/>
           Как запах детских снов,
          <w:br/>
           Когда я знаю все равно —
          <w:br/>
           Все то, что я скажу,
          <w:br/>
           Тебе известно так давно,
          <w:br/>
           И я не разбужу
          <w:br/>
           Того, что крепко, крепко спит.
          <w:br/>
           Но не моя ж вина,
          <w:br/>
           Что за окном моим кипит
          <w:br/>
           Зеленая весна.
          <w:br/>
           Но все равно такой порой,
          <w:br/>
           Когда горит закат,
          <w:br/>
           Когда проходят надо мной
          <w:br/>
           Большие облака,
          <w:br/>
           Я все равно скажу тебе
          <w:br/>
           Про дым, про облака,
          <w:br/>
           Про смену радостей и бед,
          <w:br/>
           Про солнце, про закат,
          <w:br/>
           Про то, что, эти дни любя,
          <w:br/>
           Дожди не очень льют,
          <w:br/>
           Что я хорошую тебя
          <w:br/>
           До одури люблю.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2022-04-21T12:14:36+03:00</dcterms:created>
  <dcterms:modified xsi:type="dcterms:W3CDTF">2022-04-21T12:14:36+03:00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