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Ну-ка Петя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Ну-ка Петя, ну-ка Петя
          <w:br/>
           Закусили, вытрем рот
          <w:br/>
           и пойдем с тобою Петя
          <w:br/>
           мы работать в огород.
          <w:br/>
          <w:br/>
          Ты работай да не прыгай
          <w:br/>
           туда сюда напоказ
          <w:br/>
           я лопатой ты мотыгой
          <w:br/>
           грядки сделаем как раз
          <w:br/>
          <w:br/>
          ты смотри не отставай
          <w:br/>
           ты гляди совсем закис
          <w:br/>
           эта грядка под морковь
          <w:br/>
           эта грядка под редис
          <w:br/>
          <w:br/>
          грядки сделаны отменно
          <w:br/>
           только новая беда
          <w:br/>
           прЈт из грядки непременно
          <w:br/>
           то лопух то лебеда.
          <w:br/>
          <w:br/>
          Эй, глядите, весь народ
          <w:br/>
           вдруг пошел на огород
          <w:br/>
           как солдаты
          <w:br/>
           как солдаты
          <w:br/>
           кто с мотыгой
          <w:br/>
           кто с лопатой.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2022-04-23T05:23:57+03:00</dcterms:created>
  <dcterms:modified xsi:type="dcterms:W3CDTF">2022-04-23T05:23:57+03:00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