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будь в сознаньи правды смел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будь в сознаньи правды смел.
          <w:br/>
           Ни ширм, ни завесей не надо…
          <w:br/>
           Как волны дантовского ада
          <w:br/>
           Полны страданий скорбных тел,—
          <w:br/>
           Так и у нас своя картина…
          <w:br/>
           Но только нет в ней красоты:
          <w:br/>
           Людей заткала паутина…
          <w:br/>
           В ней бьются все — и я, и 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2022-04-21T19:43:23+03:00</dcterms:created>
  <dcterms:modified xsi:type="dcterms:W3CDTF">2022-04-21T19:43:23+03:00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