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да, молитвенна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да, молитвенна душа,
          <w:br/>
          И я молюсь всему.
          <w:br/>
          Картина Мира хороша,
          <w:br/>
          Люблю я свет и тьму.
          <w:br/>
          Все, что приходит, то прошло,
          <w:br/>
          В воспоминании светло
          <w:br/>
          Живут добро и зло.
          <w:br/>
          Но, чтоб в душе была волна
          <w:br/>
          Молитвенной мечты,
          <w:br/>
          В явленьи цельность быть должна,
          <w:br/>
          Должны в нем жить черты.
          <w:br/>
          Чем хочешь будь: будь добрый, злой
          <w:br/>
          Но будь же честен за игрой.
          <w:br/>
          Явись — самим собой.
          <w:br/>
          Пусть будет в смерть твоя игра,
          <w:br/>
          Пусть ты меня убьешь, —
          <w:br/>
          Пойму, что мне уйти пора,
          <w:br/>
          Пойму я все, — не ложь.
          <w:br/>
          Я только цельному молюсь,
          <w:br/>
          И вечно мерзки мне, клянусь,
          <w:br/>
          Ханжа, глупец, и трус.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2022-03-25T09:24:27+03:00</dcterms:created>
  <dcterms:modified xsi:type="dcterms:W3CDTF">2022-03-25T09:24:27+03:00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