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жалобы на множество лучей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жалобы на множество лучей,
          <w:br/>
          И на неслитность их!
          <w:br/>
          И не искать бы мне во тьме ключей
          <w:br/>
          От кладезей моих!
          <w:br/>
          Ключи нашёл я, и вошёл в чертог,
          <w:br/>
          И слил я все лучи.
          <w:br/>
          Во мне лучи. Я — весь. Я — только бог.
          <w:br/>
          Слова мои — мечи.
          <w:br/>
          Я — только бог. Но я и мал, и слаб.
          <w:br/>
          Причины создал я.
          <w:br/>
          В путях моих причин я вечный раб,
          <w:br/>
          И пленник бытия.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2022-03-19T10:40:16+03:00</dcterms:created>
  <dcterms:modified xsi:type="dcterms:W3CDTF">2022-03-19T10:40:16+03:00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