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О, как мы любим лицемерить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как мы любим лицемерить
          <w:br/>
          И забываем без труда
          <w:br/>
          То, что мы в детстве ближе к смерти,
          <w:br/>
          Чем в наши зрелые года.
          <w:br/>
          <w:br/>
          Ещё обиду тянет с блюдца
          <w:br/>
          Невыспавшееся дитя,
          <w:br/>
          А мне уж не на кого дуться
          <w:br/>
          И я один на всех путях.
          <w:br/>
          <w:br/>
          Но не хочу уснуть, как рыба,
          <w:br/>
          В глубоком обмороке вод,
          <w:br/>
          И дорог мне свободный выбор
          <w:br/>
          Моих страданий и забот.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2022-03-19T09:36:57+03:00</dcterms:created>
  <dcterms:modified xsi:type="dcterms:W3CDTF">2022-03-19T09:36:57+03:00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