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милая моя среда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милая моя среда,
          <w:br/>
           Где терпят и не плачут,
          <w:br/>
           Где гений вспыхнет иногда,
          <w:br/>
           Но ничего не значит,
          <w:br/>
           Где быть властительницей дум
          <w:br/>
           Имеет право тупость,
          <w:br/>
           Где трусость выдают за ум,
          <w:br/>
           А прямоту — за глупость.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2022-04-24T00:35:07+03:00</dcterms:created>
  <dcterms:modified xsi:type="dcterms:W3CDTF">2022-04-24T00:35:07+03:00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