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празднество на берегу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празднество на берегу, в виду искусственного моря,
          <w:br/>
           Где разукрашены пестро причудливые корабли.
          <w:br/>
           Несется лепет мандолин, и волны плещутся, им вторя,
          <w:br/>
           Ракета легкая взлетит и рассыпается вдали.
          <w:br/>
          <w:br/>
          Вздыхает рослый арлекин. Задира получает вызов,
          <w:br/>
           Спешат влюбленные к ладье — скользить в таинственную даль..
          <w:br/>
           О, подражатели Ватто, переодетые в маркизов, —
          <w:br/>
           Дворяне русские, — люблю ваш доморощенный Версаль.
          <w:br/>
          <w:br/>
          Пусть голубеют веера, вздыхают робкие свирели,
          <w:br/>
           Пусть колыхаются листы под розоватою луной,
          <w:br/>
           И воскресает этот мир, как на поблекшей акварели, —
          <w:br/>
           Запечатлел его поэт и живописец крепостной.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2022-04-24T00:17:23+03:00</dcterms:created>
  <dcterms:modified xsi:type="dcterms:W3CDTF">2022-04-24T00:17:23+03:00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