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счастливое 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Поры той желанной я жду не дождусь,
          <w:br/>
           Как с городом тесным и шумным прощусь!
          <w:br/>
           В деревню уеду и счастье земное
          <w:br/>
           Познаю в труде и в разумном покое.
          <w:br/>
           Спаси тогда, боже, от всякой беды,
          <w:br/>
           От ранних морозов, от полой воды,
          <w:br/>
           От бури, червя, градобитья, безводья
          <w:br/>
           И сад мой, и ниву, и все те угодья,
          <w:br/>
           Что видит с холма мой заботливый взор,
          <w:br/>
           Где ходят соха, и коса, и топор!
          <w:br/>
           Избави меня от житейского сора,
          <w:br/>
           От мелких страстей, от тщеславного вздора…
          <w:br/>
           И если для умных, свободных бесед,
          <w:br/>
           Для чувств излияний разведают след
          <w:br/>
           К приюту пустынному друг иль подруга —
          <w:br/>
           С востока и с запада, с севера, с юга,-
          <w:br/>
           Границы усадьбы моей охрани
          <w:br/>
           От близких соседей, от дальней родни!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2022-04-23T23:19:01+03:00</dcterms:created>
  <dcterms:modified xsi:type="dcterms:W3CDTF">2022-04-23T23:19:01+03:00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