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этот зал старинный в канашове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этот зал старинный в канашове!
          <w:br/>
           Встает картин забытых рой,
          <w:br/>
           И приближается былое
          <w:br/>
           Неслышной плавною стопой.
          <w:br/>
           Колонны белые. За ними
          <w:br/>
           Ряд чинных кресел и столов.
          <w:br/>
           В шкафу тома в тисненой коже
          <w:br/>
           «благоговенью» и «трудов».
          <w:br/>
           Рабочий столик, где, склонившись,
          <w:br/>
           В атласных, палевых тонах
          <w:br/>
           Мечтала бабушка, вздыхая,
          <w:br/>
           Об эполетах и усах.
          <w:br/>
           Рассказы вел о том, как было,
          <w:br/>
           Герой очаковских времен,
          <w:br/>
           И за зелеными столами
          <w:br/>
           Играли в безик и бостон.
          <w:br/>
           Старинный, красный фортепиано!
          <w:br/>
           Какой души сокрыт в нем след?
          <w:br/>
           Из перламутра клавиатура
          <w:br/>
           Звучит, как эхо прежних лет.
          <w:br/>
           Гравюры гордо повествуют
          <w:br/>
           О том, как персы сражены.
          <w:br/>
           И сам паскевич эриванский
          <w:br/>
           Взирает гордо со стены.
          <w:br/>
           А дальше — в рамах золоченых
          <w:br/>
           Красивых предков целый ряд,-
          <w:br/>
           За мной хотя и благосклонно,
          <w:br/>
           Но недоверчиво следят.
          <w:br/>
           Кругом снега, во всей усадьбе
          <w:br/>
           Стоит немая тишина.
          <w:br/>
           И в окна мерзлые из парка
          <w:br/>
           Струит свой бледный свет луна.
          <w:br/>
           И я хожу, полна раздумья,
          <w:br/>
           Средь этих лиц, средь этих стен,
          <w:br/>
           И чую, что для нас былое
          <w:br/>
           Глубокий, неразрывный плен.
          <w:br/>
           Душа окована, как сетью,
          <w:br/>
           Наследием минувших лет.
          <w:br/>
           И мы живем и умираем,
          <w:br/>
           Творя их волю и завет.
          <w:br/>
           Быть может, мы — лишь тень былого?
          <w:br/>
           Как знать, где правда и где сон?..
          <w:br/>
           Стою тревожно в лунном свете
          <w:br/>
           Среди белеющих колонн.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2022-04-22T13:17:42+03:00</dcterms:created>
  <dcterms:modified xsi:type="dcterms:W3CDTF">2022-04-22T13:17:42+03:00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