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Зависть, о коварное начало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Зависть, о коварное начало,
          <w:br/>
           Как ты вошла, какой нашла ты путь
          <w:br/>
           В прекрасную доверчивую грудь?
          <w:br/>
           Как ловко ты в нее вонзила жало!
          <w:br/>
          <w:br/>
          Ты чересчур счастливым показала
          <w:br/>
           Меня любимой, и, тебя не будь,
          <w:br/>
           Расположенье мог бы я вернуть
          <w:br/>
           Той, что вчера мольбы не отвергала.
          <w:br/>
          <w:br/>
          Пусть плачущего ей отраден вид,
          <w:br/>
           Пускай она, когда я счастлив, плачет,
          <w:br/>
           Она любви моей не охладит.
          <w:br/>
          <w:br/>
          Пускай она намеренья не прячет
          <w:br/>
           Убить меня, Амур мне говорит,
          <w:br/>
           Что это ничего еще не значит.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2022-04-21T13:10:22+03:00</dcterms:created>
  <dcterms:modified xsi:type="dcterms:W3CDTF">2022-04-21T13:10:22+03:00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