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Юге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Тебя всё манит Калабрия,
          <w:br/>
          Меня — Норвегии фиорд.
          <w:br/>
          О, дай мне взять, моя Мария,
          <w:br/>
          Последний северный аккорд!
          <w:br/>
          <w:br/>
          Дай утонуть в Балтийском море,
          <w:br/>
          Иль на эстляндском берегу
          <w:br/>
          Уснуть, лаская взором зори,
          <w:br/>
          Что вечно в сердце берегу…
          <w:br/>
          <w:br/>
          Тебя влечёт Александрия,
          <w:br/>
          Тебе всё грезится Каир,
          <w:br/>
          Как мне — Миррэлия, Мария,
          <w:br/>
          Как Сологубу — сон-Маир!
          <w:br/>
          <w:br/>
          Ты мной всегда боготворима,
          <w:br/>
          И за тобою я пойду
          <w:br/>
          За них — меридианы Рима —
          <w:br/>
          Прославить южную звезду.
          <w:br/>
          <w:br/>
          Тебе угрозна малярия,
          <w:br/>
          Но если хочешь,- верный друг,
          <w:br/>
          Я для тебя, моя Мария,
          <w:br/>
          Уеду с севера на юг!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2022-03-21T15:38:52+03:00</dcterms:created>
  <dcterms:modified xsi:type="dcterms:W3CDTF">2022-03-21T15:38:52+03:00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