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гвоздях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Стремясь порядку научить людей,
          <w:br/>
          Директор парка не щадил гвоздей,
          <w:br/>
          Он прибивал к деревьям объявленья:
          <w:br/>
          «Оберегайте лесонасажденья!»,
          <w:br/>
          «Не рвать цветов!», «Запрещено курить!»,
          <w:br/>
          «Не мять газонов!», «В парке не сорить!»
          <w:br/>
          <w:br/>
          На всех стволах, куда ни кинешь взгляд,
          <w:br/>
          Таблички аккуратные висят.
          <w:br/>
          Взгляните на каштан или на бук вы, —
          <w:br/>
          С каким искусством выведены буквы:
          <w:br/>
          «Налево — душ!», «Направо — тир и клуб»…
          <w:br/>
          Когда бы говорить умел ветвистый дуб,
          <w:br/>
          Столетний дуб с табличкой «Детский сектор»,
          <w:br/>
          Он заявил бы: «Милый мой директор,
          <w:br/>
          Порой друзья опасней, чем враги.
          <w:br/>
          Ты от себя меня обереги!»
          <w:br/>
          <w:br/>
          * * *
          <w:br/>
          <w:br/>
          Мы с вами книги детские видали,
          <w:br/>
          Пробитые насквозь гвоздем морали.
          <w:br/>
          От этих дидактических гвоздей
          <w:br/>
          Нередко сохнут книжки для детей…
          <w:br/>
          <w:br/>
          Мораль нужна, но прибивать не надо
          <w:br/>
          Ее гвоздем к живым деревьям сада,
          <w:br/>
          К живым страницам детских повестей.
          <w:br/>
          Мораль нужна. Но — никаких гвоздей!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2022-03-25T08:25:38+03:00</dcterms:created>
  <dcterms:modified xsi:type="dcterms:W3CDTF">2022-03-25T08:25:38+03:00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