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кравчий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кравчий! Цветы, что в долине пестрели,
          <w:br/>
           От знойных лучей за неделю сгорели.
          <w:br/>
           Пить будем, тюльпаны весенние рвать,
          <w:br/>
           Пока не осыпались и не истлели.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2022-04-22T23:45:50+03:00</dcterms:created>
  <dcterms:modified xsi:type="dcterms:W3CDTF">2022-04-22T23:45:50+03:00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