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милые други, дорогие костыли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милые други, дорогие костыли,
          <w:br/>
           К какому раю хромца вы привели!
          <w:br/>
          <w:br/>
          Стою, не смею ступить через порог —
          <w:br/>
           Так сладкий облак глаза мне заволок.
          <w:br/>
          <w:br/>
          Ах, я ли, темный, войду в тот светлый сад?
          <w:br/>
           Ах, я ли, слабый, избегнул всех засад?
          <w:br/>
          <w:br/>
          Один не в силах пройти свой узкий путь,
          <w:br/>
           К кому в томленьи мне руки протянуть?
          <w:br/>
          <w:br/>
          Рукою крепкой любовь меня взяла
          <w:br/>
           И в сад пресветлый без страха провела.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2022-04-26T19:29:23+03:00</dcterms:created>
  <dcterms:modified xsi:type="dcterms:W3CDTF">2022-04-26T19:29:23+03:00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