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сладкий взгляд, о ласковая речь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сладкий взгляд, о ласковая речь,
          <w:br/>
           Увижу ль я, услышу ли вас снова?
          <w:br/>
           О злато кос, пред кем Любовь готова
          <w:br/>
           Заставить сердце кровию истечь!
          <w:br/>
          <w:br/>
          О дивный лик, с кем так страшусь я встреч,
          <w:br/>
           Чья власть ко мне враждебна и сурова!
          <w:br/>
           О тайный яд любовного покрова,
          <w:br/>
           Назначенного не ласкать, но жечь!
          <w:br/>
          <w:br/>
          Едва лишь нежный и прелестный взор,
          <w:br/>
           Где жизнь моя и мысль моя пьют сладость,
          <w:br/>
           Пристойный дар пошлет мне иногда, —
          <w:br/>
          <w:br/>
          Как тотчас же спешит во весь опор,
          <w:br/>
           Верхом и вплавь, отнять и эту радость _
          <w:br/>
           Фортуна, мне враждебная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2022-04-21T12:57:25+03:00</dcterms:created>
  <dcterms:modified xsi:type="dcterms:W3CDTF">2022-04-21T12:57:25+03:00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