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чём писать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чём писать?
          <w:br/>
          На то не наша воля!
          <w:br/>
          Тобой одним
          <w:br/>
          Не будет мир воспет!
          <w:br/>
          Ты тему моря взял
          <w:br/>
          И тему поля,
          <w:br/>
          А тему гор
          <w:br/>
          Другой возьмёт поэт!
          <w:br/>
          Но если нет
          <w:br/>
          Ни радости, ни горя,
          <w:br/>
          Тогда не мни,
          <w:br/>
          Что звонко запоёшь,
          <w:br/>
          Любая тема —
          <w:br/>
          Поля или моря,
          <w:br/>
          И тема гор —
          <w:br/>
          Всё это будет ложь!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2022-03-21T02:13:38+03:00</dcterms:created>
  <dcterms:modified xsi:type="dcterms:W3CDTF">2022-03-21T02:13:38+03:00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