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эта злополучная бойница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эта злополучная бойница!
          <w:br/>
           Смертельной ни одна из града стрел
          <w:br/>
           Не стала для меня, а я хотел
          <w:br/>
           В небытие счастливым погрузиться.
          <w:br/>
          <w:br/>
          По-прежнему подлунная темница
          <w:br/>
           Обитель мне — ведь я остался цел,
          <w:br/>
           И невозможен горести предел,
          <w:br/>
           Пока душа в моей груди ютится.
          <w:br/>
          <w:br/>
          Понять, что время не направить вспять, —
          <w:br/>
           Извлечь достойный опыт из урока
          <w:br/>
           Давно душе измученной пора.
          <w:br/>
          <w:br/>
          Я пробовал ее увещевать:
          <w:br/>
           — Не думай, что уходит прежде срока,
          <w:br/>
           Кто слезы счастья исчерпал вчера.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2022-04-21T13:17:34+03:00</dcterms:created>
  <dcterms:modified xsi:type="dcterms:W3CDTF">2022-04-21T13:17:34+03:00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