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 улучшении хозяйств вели мы повесть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 улучшении хозяйств вели мы повесть:
          <w:br/>
           Умом, сужденьями был полон зал.
          <w:br/>
           И порешили: «Нужен капитал
          <w:br/>
           Или кредит, по крайней мере совесть…»
          <w:br/>
           А совесть где ж теперь? — в Америке была,
          <w:br/>
           Да и оттоль куда-то уплыла!
          <w:br/>
           Кредита нет за то, что нет доверья…
          <w:br/>
           Итак, переломав карандаши и перья,
          <w:br/>
           До истины одной мы только лишь дошли,
          <w:br/>
           Что все сидим как раки на мели!..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2022-04-21T19:36:00+03:00</dcterms:created>
  <dcterms:modified xsi:type="dcterms:W3CDTF">2022-04-21T19:36:00+03:00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