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шепчешь вновь: «Зачем, зачем он
          <w:br/>
          Тревожит память мертвых дней?»
          <w:br/>
          В порфире легкой, легкий демон,
          <w:br/>
          Я набегаю из теней.
          <w:br/>
          Ты видишь — мантия ночная
          <w:br/>
          Пространством ниспадает с плеч.
          <w:br/>
          Рука моя, рука сквозная,
          <w:br/>
          Приподняла кометный меч.
          <w:br/>
          Тебе срываю месяц — чашу,
          <w:br/>
          Холодный блеск устами пей…
          <w:br/>
          Уносимся в обитель нашу
          <w:br/>
          Эфиром плещущих степей.
          <w:br/>
          Не укрывай смущенных взоров.
          <w:br/>
          Смотри — необозримый мир.
          <w:br/>
          Дожди летящих метеоров,
          <w:br/>
          Перерезающих эфир.
          <w:br/>
          Протянут огневые струны
          <w:br/>
          На лире, брошенной в миры.
          <w:br/>
          Коснись ее рукою юной:
          <w:br/>
          И звезды от твоей игры —
          <w:br/>
          Рассыплются дождем симфоний
          <w:br/>
          В пространствах горестных, земных:
          <w:br/>
          Там вспыхнет луч на небосклоне
          <w:br/>
          От тел, летящих в ночь, сквозных.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2022-03-19T19:54:48+03:00</dcterms:created>
  <dcterms:modified xsi:type="dcterms:W3CDTF">2022-03-19T19:54:48+03:00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