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Облака кричат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земле поземкой жаркий чад.
          <w:br/>
           Стонет небо, стон проходит небом!
          <w:br/>
           Облака, как лебеди, кричат
          <w:br/>
           Над сожженным хлебом.
          <w:br/>
          <w:br/>
          Хлеб дотла, и все село дотла.
          <w:br/>
           Горе? Нет… Какое ж это горе…
          <w:br/>
           Полплетня осталось от села,
          <w:br/>
           Полплетня на взгорье.
          <w:br/>
          <w:br/>
          Облака кричат. Кричат весь день!..
          <w:br/>
           И один под теми облаками
          <w:br/>
           Я трясу, трясу, трясу плетень
          <w:br/>
           Черными руками.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2022-04-23T17:03:47+03:00</dcterms:created>
  <dcterms:modified xsi:type="dcterms:W3CDTF">2022-04-23T17:03:47+03:00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