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Общность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Добро должны мы обожать,
          <w:br/>
           А зла должны мы все бежать;
          <w:br/>
           Но и такие вещи есть,
          <w:br/>
           Которых можно не бежать,
          <w:br/>
           Не обожать, но испытать
          <w:br/>
           На вкус и что-то предпочесть.
          <w:br/>
          <w:br/>
          Когда бы женщина была
          <w:br/>
           Добра всецело или зла,
          <w:br/>
           Различья были б нам ясны;
          <w:br/>
           Поскольку же нередко к ним
          <w:br/>
           Мы безразличие храним,
          <w:br/>
           То все равно для нас годны.
          <w:br/>
          <w:br/>
          Будь в них добро заключено,
          <w:br/>
           В глаза бросалось бы оно,
          <w:br/>
           Своим сиянием слепя;
          <w:br/>
           А будь в них зло заключено,
          <w:br/>
           Исчезли б женщины давно:
          <w:br/>
           Зло губит ближних и себя.
          <w:br/>
          <w:br/>
          Итак, бери любую ты,
          <w:br/>
           Как мы с ветвей берем плоды,
          <w:br/>
           Съешь эту и возьмись за ту;
          <w:br/>
           Ведь перемена блюд — не грех,
          <w:br/>
           И все швырнут пустой орех,
          <w:br/>
           Когда ядро уже во рту.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2022-04-22T03:52:10+03:00</dcterms:created>
  <dcterms:modified xsi:type="dcterms:W3CDTF">2022-04-22T03:52:10+03:00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