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фотографа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 вниманье проявлю,
          <w:br/>
           Такое дело — не десятое:
          <w:br/>
           Тебя люблю и проявлю
          <w:br/>
           И в тот же вечер отпечатаю.
          <w:br/>
          <w:br/>
          Не уподоблюсь трепачу:
          <w:br/>
           И в интерьере, и на гравии
          <w:br/>
           Тебя сниму, тебе вручу
          <w:br/>
           Любых размеров фотографии.
          <w:br/>
          <w:br/>
          Не пропадешь, не сгинешь ты
          <w:br/>
           Ни под Москвой, ни в Евпатории:
          <w:br/>
           Неповторимые черты
          <w:br/>
           Пусть сохранятся для истории!
          <w:br/>
          <w:br/>
          Доверься мне и будь моей,
          <w:br/>
           Решим проблемы наши личные.
          <w:br/>
           Лишь для меня ты всех милей,
          <w:br/>
           Что значит: всех фотогеничнее!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2022-04-21T19:31:47+03:00</dcterms:created>
  <dcterms:modified xsi:type="dcterms:W3CDTF">2022-04-21T19:31:47+03:00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