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Обыкновенная история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так шумно-весела,
          <w:br/>
          И так светла, —
          <w:br/>
          Как между скал певучий ключ,
          <w:br/>
          Как яркий луч.
          <w:br/>
          В ней все любовь, в ней все мечта,
          <w:br/>
          И красота,
          <w:br/>
          Как все в лесу, в лучах весны,
          <w:br/>
          Любовь и сны.
          <w:br/>
          Зачем же радостный расцвет
          <w:br/>
          Веселых лет, —
          <w:br/>
          Как летний блеск сменен зимой, —
          <w:br/>
          Окончен тьмой?
          <w:br/>
          Теперь навек с одним она,
          <w:br/>
          Прошла весна.
          <w:br/>
          Как дым вкруг пурпура огней,
          <w:br/>
          Он всюду с ней.
          <w:br/>
          Цветок роскошный отблистал,
          <w:br/>
          И мертвый стал.
          <w:br/>
          И как в гербарии он сжат,
          <w:br/>
          Бесцветен взгляд.
          <w:br/>
          В ней ключ застывший усыплен,
          <w:br/>
          В ней смутный сон,
          <w:br/>
          Как тусклый мертвенный налет
          <w:br/>
          Стоячих вод.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2022-03-25T09:38:20+03:00</dcterms:created>
  <dcterms:modified xsi:type="dcterms:W3CDTF">2022-03-25T09:38:20+03:00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