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Огни «электрических конок»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Огни «электрических конок»
          <w:br/>
          Браздят потемневший туман,
          <w:br/>
          И зов колокольчиков звонок…
          <w:br/>
          Пускается в путь караван.
          <w:br/>
          Там, в душную втиснут каюту,
          <w:br/>
          Застывший, сроднившийся вдруг
          <w:br/>
          (Друзья и враги на минуту!)
          <w:br/>
          Прохожих изменчивый круг.
          <w:br/>
          Беседы и облик безмолвный,
          <w:br/>
          Ряды сопоставленных лиц…
          <w:br/>
          О конки! вы — вольные челны
          <w:br/>
          Шумящих и строгих столиц.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2022-03-20T05:02:05+03:00</dcterms:created>
  <dcterms:modified xsi:type="dcterms:W3CDTF">2022-03-20T05:02:05+03:00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