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 и розы на знаменах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Огонь и розы на знаменах,
          <w:br/>
           На ружьях маковый багрец,
          <w:br/>
           В красноармейских эшелонах
          <w:br/>
           Не счесть пылающих сердец!
          <w:br/>
          <w:br/>
          Шиповник алый на шинелях,
          <w:br/>
           В единоборстве рождена,
          <w:br/>
           Цветет в кумачневых метелях
          <w:br/>
           Багрянородная весна.
          <w:br/>
          <w:br/>
          За вороньем погоню правя,
          <w:br/>
           Парят коммуны ястреба…
          <w:br/>
           О нумидийской знойной славе
          <w:br/>
           Гремит пурговая труба.
          <w:br/>
          <w:br/>
          Египет в снежном городишке,
          <w:br/>
           В броневиках — слоновый бой…
          <w:br/>
           Не уживется в душной книжке
          <w:br/>
           Молотобойных песен рой.
          <w:br/>
          <w:br/>
          Ура! Да здравствует коммуна!
          <w:br/>
           (Строка — орлиный перелет.)
          <w:br/>
           Припал к пурпуровым лагунам
          <w:br/>
           Родной возжаждавший народ.
          <w:br/>
          <w:br/>
          Не потому ль багрец и розы
          <w:br/>
           Заполовели на штыках,
          <w:br/>
           И с нумидийским тигром козы
          <w:br/>
           Резвятся в яростных стихах!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2022-04-22T06:18:09+03:00</dcterms:created>
  <dcterms:modified xsi:type="dcterms:W3CDTF">2022-04-22T06:18:09+03:00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