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зелёных огонька
          <w:br/>
           Бродят ночью по карнизу,
          <w:br/>
           Два зелёных огонька
          <w:br/>
           Можешь ты увидеть снизу,
          <w:br/>
           Два зелёных огонька
          <w:br/>
           Загораются на крыше. 
          <w:br/>
          <w:br/>
          И стрелой несутся мыши,
          <w:br/>
           Удирая с чердака.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2022-04-21T20:27:06+03:00</dcterms:created>
  <dcterms:modified xsi:type="dcterms:W3CDTF">2022-04-21T20:27:06+03:00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