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пути мои погасли очи.
          <w:br/>
          Давно иду, давно молчу.
          <w:br/>
          Вот, на заре последней ночи
          <w:br/>
          Я в дверь последнюю стучу.
          <w:br/>
          Но там, за стрельчатой оградой —
          <w:br/>
          Молчанье, мрак и тишина.
          <w:br/>
          Мне достучаться надо, надо,
          <w:br/>
          Мне надо отдыха и сна…
          <w:br/>
          Ужель за подвиг нет награды?
          <w:br/>
          Я чашу пил мою до дна…
          <w:br/>
          Но там, за стрелами ограды —
          <w:br/>
          Молчанье, мрак и тишина.
          <w:br/>
          <w:br/>
          Стучу, кричу: нас было трое,
          <w:br/>
          И вот я ныне одинок.
          <w:br/>
          Те двое — выбрали иное,
          <w:br/>
          Я их молил, но что я мог?
          <w:br/>
          О, если б и они желали,
          <w:br/>
          Как я — любили… мы теперь
          <w:br/>
          Все трое вместе бы стучали
          <w:br/>
          Последней ночью в эту дверь.
          <w:br/>
          Какою было бы отрадой
          <w:br/>
          Их умолить… но все враги.
          <w:br/>
          И вновь стучу. И за оградой
          <w:br/>
          Вот чьи-то тихие шаги.
          <w:br/>
          Но между ним и мной — ограда.
          <w:br/>
          Я слышу только шелест крыл
          <w:br/>
          И голос, — лёгкий, как прохлада.
          <w:br/>
          Он говорит: «А ты — любил?
          <w:br/>
          Вас было трое. Трёх мы знаем,
          <w:br/>
          Троим — вам быть здесь суждено.
          <w:br/>
          Мы эти двери открываем
          <w:br/>
          Лишь тем, кто вместе — и одно.
          <w:br/>
          Ты шёл за вечною усладой,
          <w:br/>
          Пришёл один, спасал себя…
          <w:br/>
          Но будет вечно за оградой,
          <w:br/>
          Кто к ней приходит — не любя».
          <w:br/>
          <w:br/>
          И не открылись двери сада;
          <w:br/>
          Ни оправданья, ни венца;
          <w:br/>
          Темна высокая ограда…
          <w:br/>
          Мне достучаться надо, надо,
          <w:br/>
          Молюсь, стучу, зову Отца —
          <w:br/>
          Но нет любви, — темна ограда,
          <w:br/>
          Но нет любви, — и нет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2022-03-25T08:44:02+03:00</dcterms:created>
  <dcterms:modified xsi:type="dcterms:W3CDTF">2022-03-25T08:44:02+03:00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