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 идет прямым путем..."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 идет прямым путем,
          <w:br/>
          Другой идет по кругу
          <w:br/>
          И ждет возврата в отчий дом,
          <w:br/>
          Ждет прежнюю подругу.
          <w:br/>
          А я иду - за мной беда,
          <w:br/>
          Не прямо и не косо,
          <w:br/>
          А в никуда и в никогда,
          <w:br/>
          Как поезда с откоса.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2021-11-11T15:34:07+03:00</dcterms:created>
  <dcterms:modified xsi:type="dcterms:W3CDTF">2021-11-11T15:34:07+03:00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