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смотрел, другой орал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смотрел, другой орал,
          <w:br/>
          А третий — просто наблюдал,
          <w:br/>
          Как я горел, как я терял,
          <w:br/>
          Как я не к месту козырял.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2022-03-18T08:15:54+03:00</dcterms:created>
  <dcterms:modified xsi:type="dcterms:W3CDTF">2022-03-18T08:15:54+03:00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