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"Один среди людского шума..."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среди людского шума,
          <w:br/>
          Возрос под сенью чуждой я.
          <w:br/>
          И гордо творческая дума
          <w:br/>
          На сердце зрела у меня.
          <w:br/>
          И вот прошли мои мученья,
          <w:br/>
          Нашлися пылкие друзья,
          <w:br/>
          Но я, лишенный вдохновенья,
          <w:br/>
          Скучал судьбою бытия.
          <w:br/>
          И снова муки посетили
          <w:br/>
          Мою воскреснувшую грудь.
          <w:br/>
          Измены душу заразили
          <w:br/>
          И не давали отдохнуть.
          <w:br/>
          Я вспомнил прежние несчастья,
          <w:br/>
          Но не найду в душе моей
          <w:br/>
          Ни честолюбья, ни участья,
          <w:br/>
          Ни слез, ни пламенных страстей.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2021-11-10T21:08:47+03:00</dcterms:created>
  <dcterms:modified xsi:type="dcterms:W3CDTF">2021-11-10T21:08:47+03:00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