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Одинокий дуб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Дурная почва: слишком узловат
          <w:br/>
          И этот дуб, и нет великолепья
          <w:br/>
          В его ветвях. Какие-то отрепья
          <w:br/>
          Торчат на нем и глухо шелестят.
          <w:br/>
          <w:br/>
          Но скрученные намертво суставы
          <w:br/>
          Он так развил, что, кажется, ударь —
          <w:br/>
          И запоет он колоколом славы,
          <w:br/>
          И из ствола закапает янтарь.
          <w:br/>
          <w:br/>
          Вглядись в него: он важен и спокоен
          <w:br/>
          Среди своих безжизненных равнин.
          <w:br/>
          Кто говорит, что в поле он не воин?
          <w:br/>
          Он воин в поле, даже и один.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2021-11-10T15:36:31+03:00</dcterms:created>
  <dcterms:modified xsi:type="dcterms:W3CDTF">2021-11-10T15:36:31+03:00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