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Лийв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Луны рыбоносной последняя четверть.
          <w:br/>
          Наструненность лес на закатах ущерба.
          <w:br/>
          Во влажных зеркалах просохшие ветви.
          <w:br/>
          Рдян воздух. Всю воду из водных пещер бы!
          <w:br/>
          Тогда бы узрел легендарную щуку,
          <w:br/>
          Векующую в озорной озерине.
          <w:br/>
          Страх смотрится в воду. Хохочет. Ищу
          <w:br/>
          Куда бы укрыться мне в этой грустыне.
          <w:br/>
          И ели на скатах крутых — как попало
          <w:br/>
          (Как семя попало!) нахмурясь космато.
          <w:br/>
          И «спальней графини» пчела прожужжала,
          <w:br/>
          Откуда-то взявшись и девшись куда-то…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2022-03-22T11:21:35+03:00</dcterms:created>
  <dcterms:modified xsi:type="dcterms:W3CDTF">2022-03-22T11:21:35+03:00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