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Озираясь на юность тревожно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Озираясь на юность тревожно,
          <w:br/>
          Будь заветной святыне верна!
          <w:br/>
          Для надежды граница возможна, —
          <w:br/>
          Невозможна для веры она.
          <w:br/>
          <w:br/>
          Не дивись же, что прежнее пламя
          <w:br/>
          Всё твою окружает красу:
          <w:br/>
          Ты уходишь, но верное знамя
          <w:br/>
          На ходу над собой я несу.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2022-03-19T07:11:24+03:00</dcterms:created>
  <dcterms:modified xsi:type="dcterms:W3CDTF">2022-03-19T07:11:24+03:00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