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Окна плотно занавешены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Окна плотно занавешены,
          <w:br/>
           Келья тесная мила,
          <w:br/>
           На весах высоких взвешены
          <w:br/>
           Наши мысли и дела.
          <w:br/>
          <w:br/>
          Дверь закрыта, печи топятся,
          <w:br/>
           И горит, горит свеча.
          <w:br/>
           Тайный друг ко мне торопится,
          <w:br/>
           Не свища и не крича.
          <w:br/>
          <w:br/>
          Стукнул в дверь, отверз объятия;
          <w:br/>
           Поцелуй, и вновь, и вновь, —
          <w:br/>
           Посмотрите, сестры, братия,
          <w:br/>
           Как светла наша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2022-04-22T20:56:33+03:00</dcterms:created>
  <dcterms:modified xsi:type="dcterms:W3CDTF">2022-04-22T20:56:33+03:00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