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Окошко. Стол. Половики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Окошко. Стол. Половики.
          <w:br/>
          В окошке — вид реки…
          <w:br/>
          Черны мои черновики,
          <w:br/>
          Чисты чистовики.
          <w:br/>
          <w:br/>
          За часом час уходит прочь,
          <w:br/>
          Мелькает свет и тень.
          <w:br/>
          Звезда над речкой — значит, ночь.
          <w:br/>
          А солнце — значит, день.
          <w:br/>
          <w:br/>
          Но я забуду ночь реки,
          <w:br/>
          Забуду день реки:
          <w:br/>
          Мне спать велят чистовики,
          <w:br/>
          Вставать — черновики.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2022-03-19T06:26:08+03:00</dcterms:created>
  <dcterms:modified xsi:type="dcterms:W3CDTF">2022-03-19T06:26:08+03:00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