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Октябрь семнадцатого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время говорит: пора!
          <w:br/>
           В стране распахнутые своды.
          <w:br/>
           И над страной – твои ветра,
          <w:br/>
           Октябрь семнадцатого года.
          <w:br/>
           И не дано нам забывать
          <w:br/>
           Те покушенья на свободу,
          <w:br/>
           Когда пытались расстрелять
          <w:br/>
           Октябрь семнадцатого года…
          <w:br/>
          <w:br/>
          Всем! Всем! Всем!
          <w:br/>
           Память о наших бедах.
          <w:br/>
           Всем! Всем! Всем!
          <w:br/>
           Яростный луч победы.
          <w:br/>
           Всем! Всем! Всем!
          <w:br/>
           Трепетных песен мелос…
          <w:br/>
           Всем! Всем! Всем!
          <w:br/>
           Вера, любовь и смелость!
          <w:br/>
           Всем! Всем! Всем!
          <w:br/>
          <w:br/>
          Твоих ранений и седин
          <w:br/>
           Мы знаем горькую природу,
          <w:br/>
           И мы тебя не предадим,
          <w:br/>
           Октябрь семнадцатого года.
          <w:br/>
           Мы будем мыслить, будем жить,
          <w:br/>
           Преодолеем все невзгоды,
          <w:br/>
           Чтоб в каждом сердце возродить
          <w:br/>
           Октябрь семнадцатого года.
          <w:br/>
          <w:br/>
          Нам время говорит: пора!
          <w:br/>
           В стране распахнутые своды.
          <w:br/>
           И над страной – твои ветра,
          <w:br/>
           Октябрь семнадцатого года.
          <w:br/>
           Фанфары правду не спасут
          <w:br/>
           И демагоги новой моды.
          <w:br/>
           Для нас с тобой есть Высший суд –
          <w:br/>
           Октябрь семнадцатого года!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2022-04-22T16:30:22+03:00</dcterms:created>
  <dcterms:modified xsi:type="dcterms:W3CDTF">2022-04-22T16:30:22+03:00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