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Октябрьская битва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песком
          <w:br/>
           На чердаках гасили
          <w:br/>
           Пламя вражьих бомб
          <w:br/>
           В тревоги час.
          <w:br/>
           Фронтовые
          <w:br/>
           Белые автомобили
          <w:br/>
           В гости к смерти
          <w:br/>
           Увозили нас.
          <w:br/>
          <w:br/>
          Из друзей,
          <w:br/>
           Ушедших в эту осень,
          <w:br/>
           Не один
          <w:br/>
           Простился с головой, —
          <w:br/>
           Но остановили
          <w:br/>
           Двадцать восемь
          <w:br/>
           Вражеские танки
          <w:br/>
           Под Москвой.
          <w:br/>
          <w:br/>
          Нас босыми
          <w:br/>
           По снегу водили
          <w:br/>
           На допрос и пытку
          <w:br/>
           Из тюрьмы…
          <w:br/>
           Все равно:
          <w:br/>
           Враги не победили!
          <w:br/>
           В этой битве
          <w:br/>
           Победили
          <w:br/>
          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2022-04-24T09:20:45+03:00</dcterms:created>
  <dcterms:modified xsi:type="dcterms:W3CDTF">2022-04-24T09:20:45+03:00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