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молод был и болен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молод был и болен,
          <w:br/>
          Его томила нищета,
          <w:br/>
          Но он судьбой своею был доволен.
          <w:br/>
          Его утешила блаженная мечта,
          <w:br/>
          Открывши мир, где блещет красота,
          <w:br/>
          Где люди радостны, как боги,
          <w:br/>
          Где краток лёгкий труд,
          <w:br/>
          Где отдых прячется в чертоги,
          <w:br/>
          Где наслаждения цветут,
          <w:br/>
          Где нет раба и властелина,
          <w:br/>
          И где неведома кручина.
          <w:br/>
          Когда сходил он с неба своего
          <w:br/>
          В наш бледный мир, мятежный и угрюмый,
          <w:br/>
          С какой презрительною думой
          <w:br/>
          К нам обращался взор 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2022-03-21T22:11:30+03:00</dcterms:created>
  <dcterms:modified xsi:type="dcterms:W3CDTF">2022-03-21T22:11:30+03:00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