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подошел ко мне свободно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подошел ко мне свободно,
          <w:br/>
           Сказавши: «Вашей меланхолии
          <w:br/>
           Причина очень мне близка,
          <w:br/>
           И если мыслить благородно,
          <w:br/>
           Что наша жизнь? мираж, не более.
          <w:br/>
           Любовь — безумье, труд — тоска», —
          <w:br/>
           И пальцем поправлял слегка
          <w:br/>
           В петлице лепестки магнолии.
          <w:br/>
          <w:br/>
          Острится подбородок тонкий,
          <w:br/>
           Отмечен черной эспаньолкою,
          <w:br/>
           Цилиндр на голове надет,
          <w:br/>
           Перчаткою играл с болонкой,
          <w:br/>
           Кривились губы шуткой колкою,
          <w:br/>
           И горько говорил поэт:
          <w:br/>
           «И я, как ты, моя Пипетт,
          <w:br/>
           На счастье лишь зубами щелкаю.
          <w:br/>
          <w:br/>
          Любовь и «вечное» искусство
          <w:br/>
           На камне призрачном основаны,
          <w:br/>
           И безусловна смерть одна.
          <w:br/>
           Что наше сердце, наши чувства?
          <w:br/>
           Не вами, нет, душа окована,
          <w:br/>
           Мечта лишь нам в удел дана».
          <w:br/>
           Тут осушил стакан до дна
          <w:br/>
           И замолчал разочарованно.
          <w:br/>
          <w:br/>
          Казалось мне, в том разговоре
          <w:br/>
           Всплывало смутно сновидение,
          <w:br/>
           Когда-то виденное мной,
          <w:br/>
           И в этой позе, в этом взоре,
          <w:br/>
           В пустых словах разуверения
          <w:br/>
           Мне голос слышится иной.
          <w:br/>
           И в глубь души моей больной
          <w:br/>
           Входило странное влечение.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2022-04-23T17:02:53+03:00</dcterms:created>
  <dcterms:modified xsi:type="dcterms:W3CDTF">2022-04-23T17:02:53+03:00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