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летит, весна чужая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летит, весна чужая,
          <w:br/>
           Она поет, весна.
          <w:br/>
           Она несется, обнажая
          <w:br/>
           Глухие корни сна.
          <w:br/>
          <w:br/>
          И ты ее, покойник храбрый,
          <w:br/>
           Простишь иль не простишь —
          <w:br/>
           Подхвачен солнечною шваброй,
          <w:br/>
           В канаву полетишь.
          <w:br/>
          <w:br/>
          И как простить? Она чужая,
          <w:br/>
           Она, дитя зимы,
          <w:br/>
           Летит, поет, уничтожая
          <w:br/>
           Все, что любили 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2022-04-21T23:32:49+03:00</dcterms:created>
  <dcterms:modified xsi:type="dcterms:W3CDTF">2022-04-21T23:32:49+03:00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