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"Она стройна и высока..."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стройна и высока,
          <w:br/>
          Всегда надменна и сурова.
          <w:br/>
          Я каждый день издалека
          <w:br/>
          Следил за ней, на всё готовый.
          <w:br/>
          <w:br/>
          Я знал часы, когда сойдет
          <w:br/>
          Она — и с нею отблеск шаткий.
          <w:br/>
          И, как злодей, за поворот
          <w:br/>
          Бежал за ней, играя в прятки.
          <w:br/>
          <w:br/>
          Мелькали желтые огни
          <w:br/>
          И электрические свечи.
          <w:br/>
          И он встречал ее в тени,
          <w:br/>
          А я следил и пел их встречи.
          <w:br/>
          <w:br/>
          Когда, внезапно смущены,
          <w:br/>
          Они предчувствовали что-то,
          <w:br/>
          Меня скрывали в глубины
          <w:br/>
          Слепые темные ворота.
          <w:br/>
          <w:br/>
          И я, невидимый для всех,
          <w:br/>
          Следил мужчины профиль грубый,
          <w:br/>
          Ее сребристо-черный мех
          <w:br/>
          И что-то шепчущие губы.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2021-11-11T14:00:34+03:00</dcterms:created>
  <dcterms:modified xsi:type="dcterms:W3CDTF">2021-11-11T14:00:34+03:00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