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Ополченье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мраке с горя сгорбились мосты.
          <w:br/>
           Тревожно площадей сердцебиенье…
          <w:br/>
           На запад уходило ополченье —
          <w:br/>
           Потомственная гвардия Москвы.
          <w:br/>
           Рабочие, врачи, учителя,
          <w:br/>
           Отставку не приняв военкоматов,
          <w:br/>
           Сапог не получив и автоматов,
          <w:br/>
           Ушли в незащищённые поля.
          <w:br/>
           Кто помнит их последние слова
          <w:br/>
           В последнем и решительном сраженье?
          <w:br/>
           Безмолвна затемнённая Москва.
          <w:br/>
           Убиты летописцы ополченья.
          <w:br/>
          <w:br/>
          …Мы нынче очень празднично живём,
          <w:br/>
           И многие печали позабыты.
          <w:br/>
           Вокруг грохочут песни в стиле бита,
          <w:br/>
           И ночью так же солнечно, как днём.
          <w:br/>
           Но изредка тревожат наши сны
          <w:br/>
           Те люди с беззащитною улыбкой,
          <w:br/>
           Кто с книгой, кто с указкой, кто со скрипкой —
          <w:br/>
           Пронзительная исповедь войны!
          <w:br/>
           Я слышу их неровные шаги.
          <w:br/>
           Я вижу строй их, нервный и неровный.
          <w:br/>
          <w:br/>
          Я знаю: в битве дрогнули враги
          <w:br/>
           Пред высшим — перед мужеством духовным.
          <w:br/>
           И если мы по духу москвичи, —
          <w:br/>
           Мы тех людей живое отраженье.
          <w:br/>
           В сердцах у нас их мужество звучит,
          <w:br/>
           И строится в колонны ополченье…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2022-04-22T16:30:39+03:00</dcterms:created>
  <dcterms:modified xsi:type="dcterms:W3CDTF">2022-04-22T16:30:39+03:00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